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B2" w:rsidRPr="00772EB2" w:rsidRDefault="00772EB2" w:rsidP="00772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7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46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72EB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0CD950" wp14:editId="6FF98FF3">
            <wp:extent cx="54229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EB2" w:rsidRPr="00772EB2" w:rsidRDefault="00772EB2" w:rsidP="00772E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EB2" w:rsidRPr="00772EB2" w:rsidRDefault="00772EB2" w:rsidP="007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772EB2" w:rsidRPr="00772EB2" w:rsidRDefault="00772EB2" w:rsidP="007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  УЧРЕЖДЕНИЕ</w:t>
      </w:r>
    </w:p>
    <w:p w:rsidR="00772EB2" w:rsidRPr="00772EB2" w:rsidRDefault="00772EB2" w:rsidP="007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  ШКОЛА № 9</w:t>
      </w:r>
    </w:p>
    <w:p w:rsidR="00772EB2" w:rsidRPr="00772EB2" w:rsidRDefault="00772EB2" w:rsidP="00772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М.В. ВОДОПЬЯНОВА ГОРОДА ЛИПЕЦКА</w:t>
      </w:r>
    </w:p>
    <w:p w:rsidR="00772EB2" w:rsidRPr="00772EB2" w:rsidRDefault="00772EB2" w:rsidP="00772EB2">
      <w:pPr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</w:p>
    <w:p w:rsidR="00772EB2" w:rsidRPr="00772EB2" w:rsidRDefault="00772EB2" w:rsidP="00772EB2">
      <w:pPr>
        <w:ind w:left="7080" w:firstLine="708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30.10.2024</w:t>
      </w:r>
    </w:p>
    <w:p w:rsidR="00772EB2" w:rsidRPr="00772EB2" w:rsidRDefault="00772EB2" w:rsidP="00772EB2">
      <w:pPr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772EB2" w:rsidRPr="00772EB2" w:rsidRDefault="00772EB2" w:rsidP="00772EB2">
      <w:pPr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О реализации проекта по формированию законопослушного поведения обучающихся в МБОУ СШ № 9 им. М.В. Водопьянова г. Липецка «Календарь профилактических недель»,</w:t>
      </w:r>
    </w:p>
    <w:p w:rsidR="00772EB2" w:rsidRPr="00772EB2" w:rsidRDefault="00772EB2" w:rsidP="00772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неделя «Подросток и закон» </w:t>
      </w:r>
    </w:p>
    <w:p w:rsidR="00772EB2" w:rsidRPr="00772EB2" w:rsidRDefault="00772EB2" w:rsidP="00772E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21.10.2024 -26.10.2024</w:t>
      </w:r>
    </w:p>
    <w:p w:rsidR="00772EB2" w:rsidRPr="00772EB2" w:rsidRDefault="00772EB2" w:rsidP="00772EB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В соответствии с приказом департамента образования ад</w:t>
      </w:r>
      <w:r>
        <w:rPr>
          <w:rFonts w:ascii="Times New Roman" w:eastAsia="Calibri" w:hAnsi="Times New Roman" w:cs="Times New Roman"/>
          <w:sz w:val="28"/>
          <w:szCs w:val="28"/>
        </w:rPr>
        <w:t>министрации города Липецка от 04.09.2024 № 1290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EB2">
        <w:rPr>
          <w:rFonts w:ascii="Times New Roman CYR" w:eastAsia="Calibri" w:hAnsi="Times New Roman CYR" w:cs="Times New Roman"/>
          <w:sz w:val="28"/>
          <w:szCs w:val="28"/>
        </w:rPr>
        <w:t>«Об утверждении плана мероприятий проекта по формированию законопослушного поведения обучающихся в образовательных учреждениях города Липецка «Календарь профилактических недель»</w:t>
      </w:r>
      <w:r w:rsidRPr="00772EB2">
        <w:t xml:space="preserve"> </w:t>
      </w:r>
      <w:r w:rsidRPr="00772EB2">
        <w:rPr>
          <w:rFonts w:ascii="Times New Roman CYR" w:eastAsia="Calibri" w:hAnsi="Times New Roman CYR" w:cs="Times New Roman"/>
          <w:sz w:val="28"/>
          <w:szCs w:val="28"/>
        </w:rPr>
        <w:t>на 202</w:t>
      </w:r>
      <w:r>
        <w:rPr>
          <w:rFonts w:ascii="Times New Roman CYR" w:eastAsia="Calibri" w:hAnsi="Times New Roman CYR" w:cs="Times New Roman"/>
          <w:sz w:val="28"/>
          <w:szCs w:val="28"/>
        </w:rPr>
        <w:t>4-2025</w:t>
      </w:r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 учебный год,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планом работы </w:t>
      </w:r>
      <w:r>
        <w:rPr>
          <w:rFonts w:ascii="Times New Roman" w:eastAsia="Calibri" w:hAnsi="Times New Roman" w:cs="Times New Roman"/>
          <w:sz w:val="28"/>
          <w:szCs w:val="28"/>
        </w:rPr>
        <w:t>школы на 2024</w:t>
      </w:r>
      <w:r w:rsidRPr="00772EB2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учебный год в целях реализации предупреждения социально опасных явлений в подростковой среде, формирования здорового образа жизни среди несовершеннолетних, недопустимости вовлечения обучающихся в экстремистскую деятельность, выявления семейного неблагополучия, суицидального поведения несовершеннолетних, предупреждения травматизма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21.10.2024  по 26.10.2024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в МБОУ СШ №9 им. М.В. Водопьянова г. Липецка проводилась первая профилактическая неделя «Подросток и закон».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Классными руководителями 1-11 классов проведена </w:t>
      </w:r>
      <w:proofErr w:type="gramStart"/>
      <w:r w:rsidRPr="00772EB2">
        <w:rPr>
          <w:rFonts w:ascii="Times New Roman CYR" w:eastAsia="Calibri" w:hAnsi="Times New Roman CYR" w:cs="Times New Roman"/>
          <w:sz w:val="28"/>
          <w:szCs w:val="28"/>
        </w:rPr>
        <w:t>работа</w:t>
      </w:r>
      <w:r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 по</w:t>
      </w:r>
      <w:proofErr w:type="gramEnd"/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 разъяснению требований законодательства Российской Федерации  в сфере имущественных преступлений (ст.158,161,162,163 УК РФ), профилактики наркомании и противодействия незаконному обороту наркотиков (ст. 228.230 УК РФ; ст.6.9. Кодекса об административных правонарушениях РФ.), противодействия экстремизму (ст. 148,213, 214, 282, 357 УК РФ). (инструктажи).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С учащимися были проведены индивидуальные беседы, часы общения, тренинги, классные часы, инструктажи, викторины. При проведении </w:t>
      </w:r>
      <w:r w:rsidRPr="00772EB2">
        <w:rPr>
          <w:rFonts w:ascii="Times New Roman CYR" w:eastAsia="Calibri" w:hAnsi="Times New Roman CYR" w:cs="Times New Roman"/>
          <w:sz w:val="28"/>
          <w:szCs w:val="28"/>
        </w:rPr>
        <w:lastRenderedPageBreak/>
        <w:t>мероприятий классные руководители в соответствии с возрастными особенностями учащихся использовали психолого-педагогические рекомендации (в том числе оформленные буклеты, памятки, брошюры) по вопросам предупреждения противоправных действий.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В течение недели проведены классные родительские собрания   </w:t>
      </w:r>
      <w:proofErr w:type="gramStart"/>
      <w:r w:rsidRPr="00772EB2">
        <w:rPr>
          <w:rFonts w:ascii="Times New Roman CYR" w:eastAsia="Calibri" w:hAnsi="Times New Roman CYR" w:cs="Times New Roman"/>
          <w:sz w:val="28"/>
          <w:szCs w:val="28"/>
        </w:rPr>
        <w:t>по  вопросам</w:t>
      </w:r>
      <w:proofErr w:type="gramEnd"/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  асоциального поведения детей, социальных и медицинских последствий употребления  несовершеннолетними алкоголя, наркотиков и </w:t>
      </w:r>
      <w:proofErr w:type="spellStart"/>
      <w:r w:rsidRPr="00772EB2">
        <w:rPr>
          <w:rFonts w:ascii="Times New Roman CYR" w:eastAsia="Calibri" w:hAnsi="Times New Roman CYR" w:cs="Times New Roman"/>
          <w:sz w:val="28"/>
          <w:szCs w:val="28"/>
        </w:rPr>
        <w:t>психоактивных</w:t>
      </w:r>
      <w:proofErr w:type="spellEnd"/>
      <w:r w:rsidRPr="00772EB2">
        <w:rPr>
          <w:rFonts w:ascii="Times New Roman CYR" w:eastAsia="Calibri" w:hAnsi="Times New Roman CYR" w:cs="Times New Roman"/>
          <w:sz w:val="28"/>
          <w:szCs w:val="28"/>
        </w:rPr>
        <w:t xml:space="preserve"> веществ, проблеме детского суицида, самовольных уходах учащихся из дома, школы, а также об ответственности родителей за воспитание  несовершеннолетних детей до 18 лет. 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Классными руководителями </w:t>
      </w:r>
      <w:r w:rsidRPr="00772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ведется отслеживание контактов, учащихся в социальных сетях. С родителями организованы индивидуальные беседы о недопустимости регистрации и посещения учащимися вредоносных сайтов в сети интернет, (экстремистских и суицидальных). 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2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совещании педагогов рассмотрен вопрос «Организация работы образовательного учреждения по ранней профилактике негативных проявлений среди несовершеннолетних».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МО классных руководителей рассмотрен вопрос «Изучение индивидуальных особенностей ребенка как фактор эффективности в работе классного руководителя» (педагог – психолог Проскурина Э.Р.), классным руководителям даны рекомендации по работе с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Pr="00772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72E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щимися.</w:t>
      </w:r>
    </w:p>
    <w:p w:rsid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772EB2">
        <w:rPr>
          <w:rFonts w:ascii="Times New Roman" w:eastAsia="Calibri" w:hAnsi="Times New Roman" w:cs="Times New Roman"/>
          <w:sz w:val="28"/>
          <w:szCs w:val="28"/>
        </w:rPr>
        <w:t>.10.202</w:t>
      </w:r>
      <w:r>
        <w:rPr>
          <w:rFonts w:ascii="Times New Roman" w:eastAsia="Calibri" w:hAnsi="Times New Roman" w:cs="Times New Roman"/>
          <w:sz w:val="28"/>
          <w:szCs w:val="28"/>
        </w:rPr>
        <w:t>4 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26.10.2024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учителя обществознания в 5-11 классах проведены уроки  права « Мои права и обязанности».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 учащимися 9В класса была проведена встреча с юристом Косых Александром Евгеньевичем, который рассказал об ответственности учащихся за поведение в школе и общественных местах, наступающей с 14 лет.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С учащимися 9-х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проведена 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2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КВИЗ</w:t>
      </w:r>
      <w:proofErr w:type="gramEnd"/>
      <w:r w:rsidRPr="00772E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(интеллектуальная игра)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«Ответственность и безопасность. Что прячется за этими словами?»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классными руководителями 9А Игошина Н.А., 9Б класса Никоненко Н.В.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gramStart"/>
      <w:r w:rsidRPr="00772EB2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gramEnd"/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учащиеся развивали умение сравнивать и на основе различных точек зрения делать выводы, отстаивали свою точку зрения.</w:t>
      </w:r>
    </w:p>
    <w:p w:rsidR="00772EB2" w:rsidRDefault="00567D7A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учащимися </w:t>
      </w:r>
      <w:r w:rsidR="00772EB2" w:rsidRPr="00772EB2">
        <w:rPr>
          <w:rFonts w:ascii="Times New Roman" w:eastAsia="Calibri" w:hAnsi="Times New Roman" w:cs="Times New Roman"/>
          <w:sz w:val="28"/>
          <w:szCs w:val="28"/>
        </w:rPr>
        <w:t xml:space="preserve"> 6</w:t>
      </w:r>
      <w:proofErr w:type="gramEnd"/>
      <w:r w:rsidR="00772EB2" w:rsidRPr="00772EB2">
        <w:rPr>
          <w:rFonts w:ascii="Times New Roman" w:eastAsia="Calibri" w:hAnsi="Times New Roman" w:cs="Times New Roman"/>
          <w:sz w:val="28"/>
          <w:szCs w:val="28"/>
        </w:rPr>
        <w:t xml:space="preserve"> –х классов классными руководителями совместно с педагогами – психологами </w:t>
      </w:r>
      <w:proofErr w:type="spellStart"/>
      <w:r w:rsidR="00772EB2" w:rsidRPr="00772EB2">
        <w:rPr>
          <w:rFonts w:ascii="Times New Roman" w:eastAsia="Calibri" w:hAnsi="Times New Roman" w:cs="Times New Roman"/>
          <w:sz w:val="28"/>
          <w:szCs w:val="28"/>
        </w:rPr>
        <w:t>проводены</w:t>
      </w:r>
      <w:proofErr w:type="spellEnd"/>
      <w:r w:rsidR="00772EB2" w:rsidRPr="00772E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72EB2" w:rsidRPr="00772EB2">
        <w:rPr>
          <w:rFonts w:ascii="Times New Roman" w:eastAsia="Calibri" w:hAnsi="Times New Roman" w:cs="Times New Roman"/>
          <w:sz w:val="28"/>
          <w:szCs w:val="28"/>
        </w:rPr>
        <w:t>воркшопы</w:t>
      </w:r>
      <w:proofErr w:type="spellEnd"/>
      <w:r w:rsidR="00772EB2" w:rsidRPr="00772EB2">
        <w:rPr>
          <w:rFonts w:ascii="Times New Roman" w:eastAsia="Calibri" w:hAnsi="Times New Roman" w:cs="Times New Roman"/>
          <w:sz w:val="28"/>
          <w:szCs w:val="28"/>
        </w:rPr>
        <w:t xml:space="preserve"> «Высокая ответственность», «Конфликты и методы их преодоления», на которых применялась интерактивная технология,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 кейса.</w:t>
      </w:r>
      <w:r w:rsidR="00772EB2" w:rsidRPr="00772EB2">
        <w:rPr>
          <w:rFonts w:ascii="Calibri" w:eastAsia="Calibri" w:hAnsi="Calibri" w:cs="Times New Roman"/>
        </w:rPr>
        <w:t xml:space="preserve"> </w:t>
      </w:r>
      <w:r w:rsidR="00772EB2" w:rsidRPr="00772EB2">
        <w:rPr>
          <w:rFonts w:ascii="Times New Roman" w:eastAsia="Calibri" w:hAnsi="Times New Roman" w:cs="Times New Roman"/>
          <w:sz w:val="28"/>
          <w:szCs w:val="28"/>
        </w:rPr>
        <w:t xml:space="preserve">Учащимся были представлены жизненные проблемы, в которых они должны были найти правильное решение. </w:t>
      </w:r>
    </w:p>
    <w:p w:rsidR="00567D7A" w:rsidRPr="00772EB2" w:rsidRDefault="00567D7A" w:rsidP="00567D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учащиеся 5-х классов классные руководители 5А класса Сапрыкина С.С. и 5Б класса Александрова И.А. провели обучающий тренинг </w:t>
      </w:r>
      <w:r w:rsidRPr="00567D7A">
        <w:rPr>
          <w:rFonts w:ascii="Times New Roman" w:eastAsia="Calibri" w:hAnsi="Times New Roman" w:cs="Times New Roman"/>
          <w:sz w:val="28"/>
          <w:szCs w:val="28"/>
        </w:rPr>
        <w:t>«Учимся общаться»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Для учащихся в школьной библиотеке была организована выставка тематической и художественной литературы по правовой тематике.</w:t>
      </w:r>
    </w:p>
    <w:p w:rsidR="00772EB2" w:rsidRPr="00772EB2" w:rsidRDefault="00772EB2" w:rsidP="00772EB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Результаты недели «Подросток и закон» наглядно показывают, что. </w:t>
      </w:r>
    </w:p>
    <w:p w:rsidR="00772EB2" w:rsidRPr="00772EB2" w:rsidRDefault="00772EB2" w:rsidP="00772E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772EB2">
        <w:rPr>
          <w:rFonts w:ascii="Times New Roman" w:eastAsia="Calibri" w:hAnsi="Times New Roman" w:cs="Times New Roman"/>
          <w:sz w:val="28"/>
          <w:u w:val="single"/>
        </w:rPr>
        <w:t xml:space="preserve">Рекомендации: </w:t>
      </w:r>
    </w:p>
    <w:p w:rsidR="00772EB2" w:rsidRPr="00772EB2" w:rsidRDefault="00772EB2" w:rsidP="00772E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</w:rPr>
        <w:t>-</w:t>
      </w: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классным руководителям, учителям предметникам, учителям обществоведческого цикла усилить работу по правовому воспитанию учащихся, родителей учащихся;</w:t>
      </w:r>
    </w:p>
    <w:p w:rsidR="00772EB2" w:rsidRPr="00772EB2" w:rsidRDefault="00772EB2" w:rsidP="00772EB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- регулярно проводить классные часы, индивидуальные беседы с учащимися и родителями по вопросам правового воспитания;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-  продолжить работу по формированию политической, нравственной и правовой культуры личности, воспитанию патриотизма и чувства долга перед Родиной;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 - осуществлять предупреждение негативных социальных явлений в подростковой среде;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-  воспитывать чувства уважения к людям других национальностей, пропагандировать гражданские ценности;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- прививать правовую грамотность, чувства гражданственности и ответственности;</w:t>
      </w:r>
    </w:p>
    <w:p w:rsidR="00772EB2" w:rsidRPr="00772EB2" w:rsidRDefault="00772EB2" w:rsidP="00772EB2">
      <w:pPr>
        <w:spacing w:after="0" w:line="240" w:lineRule="auto"/>
        <w:ind w:left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-усилить профилактическую работу с группой «</w:t>
      </w:r>
      <w:proofErr w:type="spellStart"/>
      <w:r w:rsidRPr="00772EB2">
        <w:rPr>
          <w:rFonts w:ascii="Times New Roman" w:eastAsia="Calibri" w:hAnsi="Times New Roman" w:cs="Times New Roman"/>
          <w:sz w:val="28"/>
          <w:szCs w:val="28"/>
        </w:rPr>
        <w:t>наркориска</w:t>
      </w:r>
      <w:proofErr w:type="spellEnd"/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»: своевременно выявлять учащихся данных категорий, анализируя административные правонарушения, а также категории семей, находящихся в социально- опасном положении. </w:t>
      </w:r>
    </w:p>
    <w:p w:rsidR="00772EB2" w:rsidRPr="00772EB2" w:rsidRDefault="00772EB2" w:rsidP="00772EB2">
      <w:pPr>
        <w:spacing w:after="0" w:line="240" w:lineRule="auto"/>
        <w:ind w:left="15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Организовывать и проводить работу по формированию навыков здорового образа жизни обучающихся и проведению первичной профилактики с опорой на Концепцию профилактики злоупотребления ПАВ в образовательной среде на основе системного, дифференцированного (для каждой возрастной группы) и комплексного подходов (как на школьном, так и на межведомственном уровне).</w:t>
      </w:r>
    </w:p>
    <w:p w:rsidR="00772EB2" w:rsidRPr="00772EB2" w:rsidRDefault="00772EB2" w:rsidP="00772EB2">
      <w:pPr>
        <w:spacing w:after="0" w:line="240" w:lineRule="auto"/>
        <w:ind w:left="153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72EB2">
        <w:rPr>
          <w:rFonts w:ascii="Times New Roman" w:eastAsia="Calibri" w:hAnsi="Times New Roman" w:cs="Times New Roman"/>
          <w:sz w:val="28"/>
          <w:szCs w:val="28"/>
          <w:u w:val="single"/>
        </w:rPr>
        <w:t>Педагогу-психологу:</w:t>
      </w:r>
    </w:p>
    <w:p w:rsidR="00772EB2" w:rsidRPr="00772EB2" w:rsidRDefault="00772EB2" w:rsidP="00772EB2">
      <w:pPr>
        <w:spacing w:after="0" w:line="240" w:lineRule="auto"/>
        <w:ind w:left="1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>Совершенствовать и усиливать оказание доступной психологической помощи обучающимся и родителям.</w:t>
      </w: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EB2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</w:r>
      <w:r w:rsidRPr="00772EB2">
        <w:rPr>
          <w:rFonts w:ascii="Times New Roman" w:eastAsia="Calibri" w:hAnsi="Times New Roman" w:cs="Times New Roman"/>
          <w:sz w:val="28"/>
          <w:szCs w:val="28"/>
        </w:rPr>
        <w:tab/>
        <w:t>Сапрыкина С.С.</w:t>
      </w:r>
    </w:p>
    <w:p w:rsidR="00772EB2" w:rsidRPr="00772EB2" w:rsidRDefault="00772EB2" w:rsidP="00772EB2">
      <w:pPr>
        <w:spacing w:after="200" w:line="276" w:lineRule="auto"/>
        <w:rPr>
          <w:rFonts w:ascii="Calibri" w:eastAsia="Calibri" w:hAnsi="Calibri" w:cs="Times New Roman"/>
        </w:rPr>
      </w:pP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2EB2" w:rsidRPr="00772EB2" w:rsidRDefault="00772EB2" w:rsidP="00772EB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5F46" w:rsidRPr="00772EB2" w:rsidRDefault="00505F46">
      <w:pPr>
        <w:rPr>
          <w:rFonts w:ascii="Times New Roman" w:hAnsi="Times New Roman" w:cs="Times New Roman"/>
          <w:sz w:val="28"/>
          <w:szCs w:val="28"/>
        </w:rPr>
      </w:pPr>
    </w:p>
    <w:sectPr w:rsidR="00505F46" w:rsidRPr="0077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69"/>
    <w:rsid w:val="00505F46"/>
    <w:rsid w:val="00567D7A"/>
    <w:rsid w:val="00772EB2"/>
    <w:rsid w:val="0083407E"/>
    <w:rsid w:val="00BB2C69"/>
    <w:rsid w:val="00E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5C769-F037-4977-9C4A-52323A4B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2024-11-05T14:14:00Z</dcterms:created>
  <dcterms:modified xsi:type="dcterms:W3CDTF">2024-11-05T14:14:00Z</dcterms:modified>
</cp:coreProperties>
</file>